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1FA" w:rsidRPr="004B1596" w:rsidRDefault="002A01FA" w:rsidP="002A01FA">
      <w:pPr>
        <w:suppressAutoHyphens w:val="0"/>
        <w:autoSpaceDN/>
        <w:spacing w:after="160" w:line="256" w:lineRule="auto"/>
        <w:ind w:left="720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4B1596">
        <w:rPr>
          <w:rFonts w:eastAsia="Calibri"/>
          <w:b/>
          <w:sz w:val="28"/>
          <w:szCs w:val="28"/>
          <w:lang w:eastAsia="en-US"/>
        </w:rPr>
        <w:t xml:space="preserve">Liceo Statale “Eleonora </w:t>
      </w:r>
      <w:proofErr w:type="spellStart"/>
      <w:r w:rsidRPr="004B1596">
        <w:rPr>
          <w:rFonts w:eastAsia="Calibri"/>
          <w:b/>
          <w:sz w:val="28"/>
          <w:szCs w:val="28"/>
          <w:lang w:eastAsia="en-US"/>
        </w:rPr>
        <w:t>Pimentel</w:t>
      </w:r>
      <w:proofErr w:type="spellEnd"/>
      <w:r w:rsidRPr="004B1596">
        <w:rPr>
          <w:rFonts w:eastAsia="Calibri"/>
          <w:b/>
          <w:sz w:val="28"/>
          <w:szCs w:val="28"/>
          <w:lang w:eastAsia="en-US"/>
        </w:rPr>
        <w:t xml:space="preserve"> Fonseca”</w:t>
      </w:r>
    </w:p>
    <w:p w:rsidR="002A01FA" w:rsidRPr="004B1596" w:rsidRDefault="002A01FA" w:rsidP="002A01FA">
      <w:pPr>
        <w:suppressAutoHyphens w:val="0"/>
        <w:autoSpaceDN/>
        <w:spacing w:after="160" w:line="256" w:lineRule="auto"/>
        <w:ind w:left="720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4B1596">
        <w:rPr>
          <w:rFonts w:eastAsia="Calibri"/>
          <w:sz w:val="28"/>
          <w:szCs w:val="28"/>
          <w:lang w:eastAsia="en-US"/>
        </w:rPr>
        <w:t xml:space="preserve">Liceo </w:t>
      </w:r>
      <w:proofErr w:type="spellStart"/>
      <w:r w:rsidRPr="004B1596">
        <w:rPr>
          <w:rFonts w:eastAsia="Calibri"/>
          <w:sz w:val="28"/>
          <w:szCs w:val="28"/>
          <w:lang w:eastAsia="en-US"/>
        </w:rPr>
        <w:t>Linguistico-Liceo</w:t>
      </w:r>
      <w:proofErr w:type="spellEnd"/>
      <w:r w:rsidRPr="004B1596">
        <w:rPr>
          <w:rFonts w:eastAsia="Calibri"/>
          <w:sz w:val="28"/>
          <w:szCs w:val="28"/>
          <w:lang w:eastAsia="en-US"/>
        </w:rPr>
        <w:t xml:space="preserve"> Scientifico-Liceo Scienze Applicate-</w:t>
      </w:r>
    </w:p>
    <w:p w:rsidR="002A01FA" w:rsidRPr="004B1596" w:rsidRDefault="002A01FA" w:rsidP="002A01FA">
      <w:pPr>
        <w:suppressAutoHyphens w:val="0"/>
        <w:autoSpaceDN/>
        <w:spacing w:after="160" w:line="256" w:lineRule="auto"/>
        <w:ind w:left="720"/>
        <w:contextualSpacing/>
        <w:jc w:val="center"/>
        <w:rPr>
          <w:rFonts w:eastAsia="Calibri"/>
          <w:sz w:val="28"/>
          <w:szCs w:val="28"/>
          <w:lang w:eastAsia="en-US"/>
        </w:rPr>
      </w:pPr>
      <w:r w:rsidRPr="004B1596">
        <w:rPr>
          <w:rFonts w:eastAsia="Calibri"/>
          <w:sz w:val="28"/>
          <w:szCs w:val="28"/>
          <w:lang w:eastAsia="en-US"/>
        </w:rPr>
        <w:t>Liceo Scienze Umane</w:t>
      </w:r>
    </w:p>
    <w:p w:rsidR="002A01FA" w:rsidRPr="004B1596" w:rsidRDefault="002A01FA" w:rsidP="002A01FA">
      <w:pPr>
        <w:suppressAutoHyphens w:val="0"/>
        <w:autoSpaceDN/>
        <w:spacing w:after="160" w:line="256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2A01FA" w:rsidRPr="004B1596" w:rsidRDefault="002A01FA" w:rsidP="002A01FA">
      <w:pPr>
        <w:suppressAutoHyphens w:val="0"/>
        <w:autoSpaceDN/>
        <w:spacing w:after="160" w:line="256" w:lineRule="auto"/>
        <w:jc w:val="both"/>
        <w:rPr>
          <w:rFonts w:eastAsia="Calibri"/>
          <w:sz w:val="28"/>
          <w:szCs w:val="28"/>
          <w:lang w:eastAsia="en-US"/>
        </w:rPr>
      </w:pPr>
      <w:r w:rsidRPr="004B1596">
        <w:rPr>
          <w:rFonts w:eastAsia="Calibri"/>
          <w:sz w:val="28"/>
          <w:szCs w:val="28"/>
          <w:lang w:eastAsia="en-US"/>
        </w:rPr>
        <w:t xml:space="preserve">Programma di </w:t>
      </w:r>
      <w:r w:rsidR="004B1596" w:rsidRPr="004B1596">
        <w:rPr>
          <w:rFonts w:eastAsia="Calibri"/>
          <w:sz w:val="28"/>
          <w:szCs w:val="28"/>
          <w:lang w:eastAsia="en-US"/>
        </w:rPr>
        <w:t xml:space="preserve">Storia </w:t>
      </w:r>
      <w:r w:rsidRPr="004B1596">
        <w:rPr>
          <w:rFonts w:eastAsia="Calibri"/>
          <w:sz w:val="28"/>
          <w:szCs w:val="28"/>
          <w:lang w:eastAsia="en-US"/>
        </w:rPr>
        <w:t xml:space="preserve">classe 5°Esa </w:t>
      </w:r>
      <w:r w:rsidR="007A4486">
        <w:rPr>
          <w:rFonts w:eastAsia="Calibri"/>
          <w:sz w:val="28"/>
          <w:szCs w:val="28"/>
          <w:lang w:eastAsia="en-US"/>
        </w:rPr>
        <w:t xml:space="preserve">                               </w:t>
      </w:r>
      <w:r w:rsidRPr="004B1596">
        <w:rPr>
          <w:rFonts w:eastAsia="Calibri"/>
          <w:sz w:val="28"/>
          <w:szCs w:val="28"/>
          <w:lang w:eastAsia="en-US"/>
        </w:rPr>
        <w:t xml:space="preserve">anno scolastico </w:t>
      </w:r>
      <w:r w:rsidR="00F246D5">
        <w:rPr>
          <w:rFonts w:eastAsia="Calibri"/>
          <w:sz w:val="28"/>
          <w:szCs w:val="28"/>
          <w:lang w:eastAsia="en-US"/>
        </w:rPr>
        <w:t>2019</w:t>
      </w:r>
      <w:r w:rsidRPr="004B1596">
        <w:rPr>
          <w:rFonts w:eastAsia="Calibri"/>
          <w:sz w:val="28"/>
          <w:szCs w:val="28"/>
          <w:lang w:eastAsia="en-US"/>
        </w:rPr>
        <w:t>/</w:t>
      </w:r>
      <w:r w:rsidR="00F246D5">
        <w:rPr>
          <w:rFonts w:eastAsia="Calibri"/>
          <w:sz w:val="28"/>
          <w:szCs w:val="28"/>
          <w:lang w:eastAsia="en-US"/>
        </w:rPr>
        <w:t>2020</w:t>
      </w:r>
    </w:p>
    <w:p w:rsidR="002A01FA" w:rsidRPr="004B1596" w:rsidRDefault="002A01FA" w:rsidP="002A01FA">
      <w:pPr>
        <w:suppressAutoHyphens w:val="0"/>
        <w:autoSpaceDN/>
        <w:spacing w:after="160" w:line="256" w:lineRule="auto"/>
        <w:jc w:val="both"/>
        <w:rPr>
          <w:rFonts w:eastAsia="Calibri"/>
          <w:sz w:val="28"/>
          <w:szCs w:val="28"/>
          <w:lang w:eastAsia="en-US"/>
        </w:rPr>
      </w:pPr>
      <w:r w:rsidRPr="004B1596">
        <w:rPr>
          <w:rFonts w:eastAsia="Calibri"/>
          <w:sz w:val="28"/>
          <w:szCs w:val="28"/>
          <w:lang w:eastAsia="en-US"/>
        </w:rPr>
        <w:t xml:space="preserve">Docente: </w:t>
      </w:r>
      <w:proofErr w:type="spellStart"/>
      <w:r w:rsidRPr="004B1596">
        <w:rPr>
          <w:rFonts w:eastAsia="Calibri"/>
          <w:sz w:val="28"/>
          <w:szCs w:val="28"/>
          <w:lang w:eastAsia="en-US"/>
        </w:rPr>
        <w:t>Fenizia</w:t>
      </w:r>
      <w:proofErr w:type="spellEnd"/>
      <w:r w:rsidRPr="004B1596">
        <w:rPr>
          <w:rFonts w:eastAsia="Calibri"/>
          <w:sz w:val="28"/>
          <w:szCs w:val="28"/>
          <w:lang w:eastAsia="en-US"/>
        </w:rPr>
        <w:t xml:space="preserve"> Riccardo</w:t>
      </w:r>
    </w:p>
    <w:p w:rsidR="002A01FA" w:rsidRPr="004B1596" w:rsidRDefault="002A01FA" w:rsidP="001672CE">
      <w:pPr>
        <w:suppressAutoHyphens w:val="0"/>
        <w:autoSpaceDN/>
        <w:spacing w:line="360" w:lineRule="auto"/>
        <w:jc w:val="both"/>
        <w:rPr>
          <w:sz w:val="28"/>
          <w:szCs w:val="28"/>
        </w:rPr>
      </w:pPr>
    </w:p>
    <w:p w:rsidR="004B1596" w:rsidRPr="004B1596" w:rsidRDefault="001672CE" w:rsidP="004B1596">
      <w:pPr>
        <w:pStyle w:val="Paragrafoelenco"/>
        <w:numPr>
          <w:ilvl w:val="0"/>
          <w:numId w:val="3"/>
        </w:numPr>
        <w:suppressAutoHyphens w:val="0"/>
        <w:autoSpaceDN/>
        <w:spacing w:line="360" w:lineRule="auto"/>
        <w:jc w:val="both"/>
        <w:rPr>
          <w:sz w:val="28"/>
          <w:szCs w:val="28"/>
        </w:rPr>
      </w:pPr>
      <w:r w:rsidRPr="004B1596">
        <w:rPr>
          <w:sz w:val="28"/>
          <w:szCs w:val="28"/>
        </w:rPr>
        <w:t xml:space="preserve">L’età giolittiana: </w:t>
      </w:r>
    </w:p>
    <w:p w:rsidR="004B1596" w:rsidRPr="004B1596" w:rsidRDefault="004B1596" w:rsidP="004B1596">
      <w:pPr>
        <w:pStyle w:val="Paragrafoelenco"/>
        <w:numPr>
          <w:ilvl w:val="0"/>
          <w:numId w:val="4"/>
        </w:numPr>
        <w:suppressAutoHyphens w:val="0"/>
        <w:autoSpaceDN/>
        <w:spacing w:line="360" w:lineRule="auto"/>
        <w:jc w:val="both"/>
        <w:rPr>
          <w:sz w:val="28"/>
          <w:szCs w:val="28"/>
        </w:rPr>
      </w:pPr>
      <w:r w:rsidRPr="004B1596">
        <w:rPr>
          <w:sz w:val="28"/>
          <w:szCs w:val="28"/>
        </w:rPr>
        <w:t>I</w:t>
      </w:r>
      <w:r w:rsidR="001672CE" w:rsidRPr="004B1596">
        <w:rPr>
          <w:sz w:val="28"/>
          <w:szCs w:val="28"/>
        </w:rPr>
        <w:t>ndustrializzazione</w:t>
      </w:r>
      <w:r w:rsidR="006F2627">
        <w:rPr>
          <w:sz w:val="28"/>
          <w:szCs w:val="28"/>
        </w:rPr>
        <w:t xml:space="preserve"> e </w:t>
      </w:r>
      <w:r w:rsidR="00575DA6">
        <w:rPr>
          <w:sz w:val="28"/>
          <w:szCs w:val="28"/>
        </w:rPr>
        <w:t>rivoluzione industriale</w:t>
      </w:r>
    </w:p>
    <w:p w:rsidR="004B1596" w:rsidRPr="004B1596" w:rsidRDefault="001672CE" w:rsidP="004B1596">
      <w:pPr>
        <w:pStyle w:val="Paragrafoelenco"/>
        <w:numPr>
          <w:ilvl w:val="0"/>
          <w:numId w:val="4"/>
        </w:numPr>
        <w:suppressAutoHyphens w:val="0"/>
        <w:autoSpaceDN/>
        <w:spacing w:line="360" w:lineRule="auto"/>
        <w:jc w:val="both"/>
        <w:rPr>
          <w:sz w:val="28"/>
          <w:szCs w:val="28"/>
        </w:rPr>
      </w:pPr>
      <w:r w:rsidRPr="004B1596">
        <w:rPr>
          <w:sz w:val="28"/>
          <w:szCs w:val="28"/>
        </w:rPr>
        <w:t xml:space="preserve">Patto </w:t>
      </w:r>
      <w:proofErr w:type="spellStart"/>
      <w:r w:rsidRPr="004B1596">
        <w:rPr>
          <w:sz w:val="28"/>
          <w:szCs w:val="28"/>
        </w:rPr>
        <w:t>Gentiloni</w:t>
      </w:r>
      <w:proofErr w:type="spellEnd"/>
      <w:r w:rsidRPr="004B1596">
        <w:rPr>
          <w:sz w:val="28"/>
          <w:szCs w:val="28"/>
        </w:rPr>
        <w:t xml:space="preserve">; </w:t>
      </w:r>
    </w:p>
    <w:p w:rsidR="001672CE" w:rsidRPr="004B1596" w:rsidRDefault="001672CE" w:rsidP="004B1596">
      <w:pPr>
        <w:pStyle w:val="Paragrafoelenco"/>
        <w:numPr>
          <w:ilvl w:val="0"/>
          <w:numId w:val="4"/>
        </w:numPr>
        <w:suppressAutoHyphens w:val="0"/>
        <w:autoSpaceDN/>
        <w:spacing w:line="360" w:lineRule="auto"/>
        <w:jc w:val="both"/>
        <w:rPr>
          <w:sz w:val="28"/>
          <w:szCs w:val="28"/>
        </w:rPr>
      </w:pPr>
      <w:r w:rsidRPr="004B1596">
        <w:rPr>
          <w:sz w:val="28"/>
          <w:szCs w:val="28"/>
        </w:rPr>
        <w:t>Giolitti e i socialisti.</w:t>
      </w:r>
    </w:p>
    <w:p w:rsidR="004B1596" w:rsidRPr="004B1596" w:rsidRDefault="002A01FA" w:rsidP="004B1596">
      <w:pPr>
        <w:pStyle w:val="Paragrafoelenco"/>
        <w:numPr>
          <w:ilvl w:val="0"/>
          <w:numId w:val="3"/>
        </w:numPr>
        <w:suppressAutoHyphens w:val="0"/>
        <w:autoSpaceDN/>
        <w:spacing w:line="360" w:lineRule="auto"/>
        <w:jc w:val="both"/>
        <w:rPr>
          <w:sz w:val="28"/>
          <w:szCs w:val="28"/>
        </w:rPr>
      </w:pPr>
      <w:r w:rsidRPr="004B1596">
        <w:rPr>
          <w:sz w:val="28"/>
          <w:szCs w:val="28"/>
        </w:rPr>
        <w:t xml:space="preserve">La prima guerra mondiale: </w:t>
      </w:r>
    </w:p>
    <w:p w:rsidR="004B1596" w:rsidRPr="004B1596" w:rsidRDefault="004B1596" w:rsidP="004B1596">
      <w:pPr>
        <w:pStyle w:val="Paragrafoelenco"/>
        <w:numPr>
          <w:ilvl w:val="0"/>
          <w:numId w:val="5"/>
        </w:numPr>
        <w:suppressAutoHyphens w:val="0"/>
        <w:autoSpaceDN/>
        <w:spacing w:line="360" w:lineRule="auto"/>
        <w:jc w:val="both"/>
        <w:rPr>
          <w:sz w:val="28"/>
          <w:szCs w:val="28"/>
        </w:rPr>
      </w:pPr>
      <w:r w:rsidRPr="004B1596">
        <w:rPr>
          <w:sz w:val="28"/>
          <w:szCs w:val="28"/>
        </w:rPr>
        <w:t>C</w:t>
      </w:r>
      <w:r w:rsidR="002A01FA" w:rsidRPr="004B1596">
        <w:rPr>
          <w:sz w:val="28"/>
          <w:szCs w:val="28"/>
        </w:rPr>
        <w:t xml:space="preserve">ause del conflitto; </w:t>
      </w:r>
    </w:p>
    <w:p w:rsidR="004B1596" w:rsidRPr="004B1596" w:rsidRDefault="004B1596" w:rsidP="004B1596">
      <w:pPr>
        <w:pStyle w:val="Paragrafoelenco"/>
        <w:numPr>
          <w:ilvl w:val="0"/>
          <w:numId w:val="5"/>
        </w:numPr>
        <w:suppressAutoHyphens w:val="0"/>
        <w:autoSpaceDN/>
        <w:spacing w:line="360" w:lineRule="auto"/>
        <w:jc w:val="both"/>
        <w:rPr>
          <w:sz w:val="28"/>
          <w:szCs w:val="28"/>
        </w:rPr>
      </w:pPr>
      <w:r w:rsidRPr="004B1596">
        <w:rPr>
          <w:sz w:val="28"/>
          <w:szCs w:val="28"/>
        </w:rPr>
        <w:t>L</w:t>
      </w:r>
      <w:r w:rsidR="002A01FA" w:rsidRPr="004B1596">
        <w:rPr>
          <w:sz w:val="28"/>
          <w:szCs w:val="28"/>
        </w:rPr>
        <w:t xml:space="preserve">’Italia tra neutralisti ed interventisti; </w:t>
      </w:r>
    </w:p>
    <w:p w:rsidR="004B1596" w:rsidRPr="004B1596" w:rsidRDefault="004B1596" w:rsidP="004B1596">
      <w:pPr>
        <w:pStyle w:val="Paragrafoelenco"/>
        <w:numPr>
          <w:ilvl w:val="0"/>
          <w:numId w:val="5"/>
        </w:numPr>
        <w:suppressAutoHyphens w:val="0"/>
        <w:autoSpaceDN/>
        <w:spacing w:line="360" w:lineRule="auto"/>
        <w:jc w:val="both"/>
        <w:rPr>
          <w:sz w:val="28"/>
          <w:szCs w:val="28"/>
        </w:rPr>
      </w:pPr>
      <w:r w:rsidRPr="004B1596">
        <w:rPr>
          <w:sz w:val="28"/>
          <w:szCs w:val="28"/>
        </w:rPr>
        <w:t>P</w:t>
      </w:r>
      <w:r w:rsidR="002A01FA" w:rsidRPr="004B1596">
        <w:rPr>
          <w:sz w:val="28"/>
          <w:szCs w:val="28"/>
        </w:rPr>
        <w:t xml:space="preserve">atto di Londra; </w:t>
      </w:r>
    </w:p>
    <w:p w:rsidR="004B1596" w:rsidRPr="004B1596" w:rsidRDefault="004B1596" w:rsidP="004B1596">
      <w:pPr>
        <w:pStyle w:val="Paragrafoelenco"/>
        <w:numPr>
          <w:ilvl w:val="0"/>
          <w:numId w:val="5"/>
        </w:numPr>
        <w:suppressAutoHyphens w:val="0"/>
        <w:autoSpaceDN/>
        <w:spacing w:line="360" w:lineRule="auto"/>
        <w:jc w:val="both"/>
        <w:rPr>
          <w:sz w:val="28"/>
          <w:szCs w:val="28"/>
        </w:rPr>
      </w:pPr>
      <w:r w:rsidRPr="004B1596">
        <w:rPr>
          <w:sz w:val="28"/>
          <w:szCs w:val="28"/>
        </w:rPr>
        <w:t>L</w:t>
      </w:r>
      <w:r w:rsidR="002A01FA" w:rsidRPr="004B1596">
        <w:rPr>
          <w:sz w:val="28"/>
          <w:szCs w:val="28"/>
        </w:rPr>
        <w:t xml:space="preserve">a svolta del 1917; </w:t>
      </w:r>
    </w:p>
    <w:p w:rsidR="002A01FA" w:rsidRPr="004B1596" w:rsidRDefault="004B1596" w:rsidP="004B1596">
      <w:pPr>
        <w:pStyle w:val="Paragrafoelenco"/>
        <w:numPr>
          <w:ilvl w:val="0"/>
          <w:numId w:val="5"/>
        </w:numPr>
        <w:suppressAutoHyphens w:val="0"/>
        <w:autoSpaceDN/>
        <w:spacing w:line="360" w:lineRule="auto"/>
        <w:jc w:val="both"/>
        <w:rPr>
          <w:sz w:val="28"/>
          <w:szCs w:val="28"/>
        </w:rPr>
      </w:pPr>
      <w:r w:rsidRPr="004B1596">
        <w:rPr>
          <w:sz w:val="28"/>
          <w:szCs w:val="28"/>
        </w:rPr>
        <w:t>I</w:t>
      </w:r>
      <w:r w:rsidR="002A01FA" w:rsidRPr="004B1596">
        <w:rPr>
          <w:sz w:val="28"/>
          <w:szCs w:val="28"/>
        </w:rPr>
        <w:t>l crollo degli stati centrali.</w:t>
      </w:r>
    </w:p>
    <w:p w:rsidR="004B1596" w:rsidRPr="004B1596" w:rsidRDefault="002A01FA" w:rsidP="004B1596">
      <w:pPr>
        <w:pStyle w:val="Paragrafoelenco"/>
        <w:numPr>
          <w:ilvl w:val="0"/>
          <w:numId w:val="3"/>
        </w:numPr>
        <w:suppressAutoHyphens w:val="0"/>
        <w:autoSpaceDN/>
        <w:spacing w:line="360" w:lineRule="auto"/>
        <w:jc w:val="both"/>
        <w:rPr>
          <w:sz w:val="28"/>
          <w:szCs w:val="28"/>
        </w:rPr>
      </w:pPr>
      <w:r w:rsidRPr="004B1596">
        <w:rPr>
          <w:sz w:val="28"/>
          <w:szCs w:val="28"/>
        </w:rPr>
        <w:t xml:space="preserve">La rivoluzione russa: </w:t>
      </w:r>
    </w:p>
    <w:p w:rsidR="004B1596" w:rsidRPr="004B1596" w:rsidRDefault="008D4F3B" w:rsidP="004B1596">
      <w:pPr>
        <w:pStyle w:val="Paragrafoelenco"/>
        <w:numPr>
          <w:ilvl w:val="0"/>
          <w:numId w:val="6"/>
        </w:numPr>
        <w:suppressAutoHyphens w:val="0"/>
        <w:autoSpaceDN/>
        <w:spacing w:line="360" w:lineRule="auto"/>
        <w:jc w:val="both"/>
        <w:rPr>
          <w:sz w:val="28"/>
          <w:szCs w:val="28"/>
        </w:rPr>
      </w:pPr>
      <w:r w:rsidRPr="004B1596">
        <w:rPr>
          <w:sz w:val="28"/>
          <w:szCs w:val="28"/>
        </w:rPr>
        <w:t xml:space="preserve">Premesse della rivoluzione e crisi dello zarismo; </w:t>
      </w:r>
    </w:p>
    <w:p w:rsidR="004B1596" w:rsidRPr="004B1596" w:rsidRDefault="004B1596" w:rsidP="004B1596">
      <w:pPr>
        <w:pStyle w:val="Paragrafoelenco"/>
        <w:numPr>
          <w:ilvl w:val="0"/>
          <w:numId w:val="6"/>
        </w:numPr>
        <w:suppressAutoHyphens w:val="0"/>
        <w:autoSpaceDN/>
        <w:spacing w:line="360" w:lineRule="auto"/>
        <w:jc w:val="both"/>
        <w:rPr>
          <w:sz w:val="28"/>
          <w:szCs w:val="28"/>
        </w:rPr>
      </w:pPr>
      <w:r w:rsidRPr="004B1596">
        <w:rPr>
          <w:sz w:val="28"/>
          <w:szCs w:val="28"/>
        </w:rPr>
        <w:t>B</w:t>
      </w:r>
      <w:r w:rsidR="008D4F3B" w:rsidRPr="004B1596">
        <w:rPr>
          <w:sz w:val="28"/>
          <w:szCs w:val="28"/>
        </w:rPr>
        <w:t>olscevichi e menscevichi</w:t>
      </w:r>
      <w:r w:rsidRPr="004B1596">
        <w:rPr>
          <w:sz w:val="28"/>
          <w:szCs w:val="28"/>
        </w:rPr>
        <w:t xml:space="preserve">; </w:t>
      </w:r>
    </w:p>
    <w:p w:rsidR="004B1596" w:rsidRPr="004B1596" w:rsidRDefault="004B1596" w:rsidP="004B1596">
      <w:pPr>
        <w:pStyle w:val="Paragrafoelenco"/>
        <w:numPr>
          <w:ilvl w:val="0"/>
          <w:numId w:val="6"/>
        </w:numPr>
        <w:suppressAutoHyphens w:val="0"/>
        <w:autoSpaceDN/>
        <w:spacing w:line="360" w:lineRule="auto"/>
        <w:jc w:val="both"/>
        <w:rPr>
          <w:sz w:val="28"/>
          <w:szCs w:val="28"/>
        </w:rPr>
      </w:pPr>
      <w:r w:rsidRPr="004B1596">
        <w:rPr>
          <w:sz w:val="28"/>
          <w:szCs w:val="28"/>
        </w:rPr>
        <w:t>L</w:t>
      </w:r>
      <w:r w:rsidR="002A01FA" w:rsidRPr="004B1596">
        <w:rPr>
          <w:sz w:val="28"/>
          <w:szCs w:val="28"/>
        </w:rPr>
        <w:t>a pace separata;</w:t>
      </w:r>
      <w:r w:rsidR="008D4F3B" w:rsidRPr="004B1596">
        <w:rPr>
          <w:sz w:val="28"/>
          <w:szCs w:val="28"/>
        </w:rPr>
        <w:t xml:space="preserve"> </w:t>
      </w:r>
    </w:p>
    <w:p w:rsidR="004B1596" w:rsidRPr="004B1596" w:rsidRDefault="004B1596" w:rsidP="004B1596">
      <w:pPr>
        <w:pStyle w:val="Paragrafoelenco"/>
        <w:numPr>
          <w:ilvl w:val="0"/>
          <w:numId w:val="6"/>
        </w:numPr>
        <w:suppressAutoHyphens w:val="0"/>
        <w:autoSpaceDN/>
        <w:spacing w:line="360" w:lineRule="auto"/>
        <w:jc w:val="both"/>
        <w:rPr>
          <w:sz w:val="28"/>
          <w:szCs w:val="28"/>
        </w:rPr>
      </w:pPr>
      <w:r w:rsidRPr="004B1596">
        <w:rPr>
          <w:sz w:val="28"/>
          <w:szCs w:val="28"/>
        </w:rPr>
        <w:t>L</w:t>
      </w:r>
      <w:r w:rsidR="008D4F3B" w:rsidRPr="004B1596">
        <w:rPr>
          <w:sz w:val="28"/>
          <w:szCs w:val="28"/>
        </w:rPr>
        <w:t xml:space="preserve">a rivoluzione </w:t>
      </w:r>
      <w:r w:rsidRPr="004B1596">
        <w:rPr>
          <w:sz w:val="28"/>
          <w:szCs w:val="28"/>
        </w:rPr>
        <w:t xml:space="preserve">d’ottobre e l’ascesa di Lenin; </w:t>
      </w:r>
    </w:p>
    <w:p w:rsidR="002A01FA" w:rsidRPr="004B1596" w:rsidRDefault="00CB2638" w:rsidP="004B1596">
      <w:pPr>
        <w:pStyle w:val="Paragrafoelenco"/>
        <w:numPr>
          <w:ilvl w:val="0"/>
          <w:numId w:val="6"/>
        </w:numPr>
        <w:suppressAutoHyphens w:val="0"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L' URSS nelle due guerre mondiali</w:t>
      </w:r>
    </w:p>
    <w:p w:rsidR="004B1596" w:rsidRDefault="008D4F3B" w:rsidP="004B1596">
      <w:pPr>
        <w:pStyle w:val="Paragrafoelenco"/>
        <w:numPr>
          <w:ilvl w:val="0"/>
          <w:numId w:val="3"/>
        </w:numPr>
        <w:suppressAutoHyphens w:val="0"/>
        <w:autoSpaceDN/>
        <w:spacing w:line="360" w:lineRule="auto"/>
        <w:jc w:val="both"/>
        <w:rPr>
          <w:sz w:val="28"/>
          <w:szCs w:val="28"/>
        </w:rPr>
      </w:pPr>
      <w:r w:rsidRPr="004B1596">
        <w:rPr>
          <w:sz w:val="28"/>
          <w:szCs w:val="28"/>
        </w:rPr>
        <w:t xml:space="preserve">Il fascismo da movimento a regime: </w:t>
      </w:r>
    </w:p>
    <w:p w:rsidR="004B1596" w:rsidRDefault="004B1596" w:rsidP="004B1596">
      <w:pPr>
        <w:pStyle w:val="Paragrafoelenco"/>
        <w:numPr>
          <w:ilvl w:val="0"/>
          <w:numId w:val="7"/>
        </w:numPr>
        <w:suppressAutoHyphens w:val="0"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Patti di San Sepolcro; </w:t>
      </w:r>
    </w:p>
    <w:p w:rsidR="004B1596" w:rsidRDefault="004B1596" w:rsidP="004B1596">
      <w:pPr>
        <w:pStyle w:val="Paragrafoelenco"/>
        <w:numPr>
          <w:ilvl w:val="0"/>
          <w:numId w:val="7"/>
        </w:numPr>
        <w:suppressAutoHyphens w:val="0"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L</w:t>
      </w:r>
      <w:r w:rsidR="008D4F3B" w:rsidRPr="004B1596">
        <w:rPr>
          <w:sz w:val="28"/>
          <w:szCs w:val="28"/>
        </w:rPr>
        <w:t xml:space="preserve">a marcia su Roma 1922; </w:t>
      </w:r>
    </w:p>
    <w:p w:rsidR="004B1596" w:rsidRDefault="004B1596" w:rsidP="004B1596">
      <w:pPr>
        <w:pStyle w:val="Paragrafoelenco"/>
        <w:numPr>
          <w:ilvl w:val="0"/>
          <w:numId w:val="7"/>
        </w:numPr>
        <w:suppressAutoHyphens w:val="0"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Delitto Matteotti; </w:t>
      </w:r>
    </w:p>
    <w:p w:rsidR="004B1596" w:rsidRDefault="004B1596" w:rsidP="004B1596">
      <w:pPr>
        <w:pStyle w:val="Paragrafoelenco"/>
        <w:numPr>
          <w:ilvl w:val="0"/>
          <w:numId w:val="7"/>
        </w:numPr>
        <w:suppressAutoHyphens w:val="0"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L</w:t>
      </w:r>
      <w:r w:rsidR="008D4F3B" w:rsidRPr="004B1596">
        <w:rPr>
          <w:sz w:val="28"/>
          <w:szCs w:val="28"/>
        </w:rPr>
        <w:t xml:space="preserve">inee generali della politica interna ed estera del fascismo; </w:t>
      </w:r>
    </w:p>
    <w:p w:rsidR="008D4F3B" w:rsidRPr="004B1596" w:rsidRDefault="008D4F3B" w:rsidP="004B1596">
      <w:pPr>
        <w:pStyle w:val="Paragrafoelenco"/>
        <w:numPr>
          <w:ilvl w:val="0"/>
          <w:numId w:val="7"/>
        </w:numPr>
        <w:suppressAutoHyphens w:val="0"/>
        <w:autoSpaceDN/>
        <w:spacing w:line="360" w:lineRule="auto"/>
        <w:jc w:val="both"/>
        <w:rPr>
          <w:sz w:val="28"/>
          <w:szCs w:val="28"/>
        </w:rPr>
      </w:pPr>
      <w:r w:rsidRPr="004B1596">
        <w:rPr>
          <w:sz w:val="28"/>
          <w:szCs w:val="28"/>
        </w:rPr>
        <w:t>Patti del Laterano: Conciliazione Stato-Chiesa nel 1929</w:t>
      </w:r>
      <w:r w:rsidR="00D71643" w:rsidRPr="004B1596">
        <w:rPr>
          <w:sz w:val="28"/>
          <w:szCs w:val="28"/>
        </w:rPr>
        <w:t>.</w:t>
      </w:r>
    </w:p>
    <w:p w:rsidR="000A209E" w:rsidRDefault="000A209E" w:rsidP="000A209E">
      <w:pPr>
        <w:pStyle w:val="Paragrafoelenco"/>
        <w:numPr>
          <w:ilvl w:val="0"/>
          <w:numId w:val="3"/>
        </w:numPr>
        <w:suppressAutoHyphens w:val="0"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La Grande Crisi del 1929</w:t>
      </w:r>
    </w:p>
    <w:p w:rsidR="000A209E" w:rsidRDefault="000A209E" w:rsidP="000A209E">
      <w:pPr>
        <w:pStyle w:val="Paragrafoelenco"/>
        <w:numPr>
          <w:ilvl w:val="0"/>
          <w:numId w:val="3"/>
        </w:numPr>
        <w:suppressAutoHyphens w:val="0"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I</w:t>
      </w:r>
      <w:r w:rsidR="00D71643" w:rsidRPr="000A209E">
        <w:rPr>
          <w:sz w:val="28"/>
          <w:szCs w:val="28"/>
        </w:rPr>
        <w:t>l debito tedesco e le premesse</w:t>
      </w:r>
      <w:r>
        <w:rPr>
          <w:sz w:val="28"/>
          <w:szCs w:val="28"/>
        </w:rPr>
        <w:t xml:space="preserve"> dell’affermazione del nazismo: </w:t>
      </w:r>
    </w:p>
    <w:p w:rsidR="000A209E" w:rsidRDefault="000A209E" w:rsidP="000A209E">
      <w:pPr>
        <w:pStyle w:val="Paragrafoelenco"/>
        <w:numPr>
          <w:ilvl w:val="0"/>
          <w:numId w:val="8"/>
        </w:numPr>
        <w:suppressAutoHyphens w:val="0"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I</w:t>
      </w:r>
      <w:r w:rsidR="00D71643" w:rsidRPr="000A209E">
        <w:rPr>
          <w:sz w:val="28"/>
          <w:szCs w:val="28"/>
        </w:rPr>
        <w:t>l Putsch di Monaco e l’ascesa di Hitler</w:t>
      </w:r>
      <w:r w:rsidR="00842DF0" w:rsidRPr="000A209E">
        <w:rPr>
          <w:sz w:val="28"/>
          <w:szCs w:val="28"/>
        </w:rPr>
        <w:t xml:space="preserve">; </w:t>
      </w:r>
    </w:p>
    <w:p w:rsidR="00D71643" w:rsidRDefault="000A209E" w:rsidP="000A209E">
      <w:pPr>
        <w:pStyle w:val="Paragrafoelenco"/>
        <w:numPr>
          <w:ilvl w:val="0"/>
          <w:numId w:val="8"/>
        </w:numPr>
        <w:suppressAutoHyphens w:val="0"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L</w:t>
      </w:r>
      <w:r w:rsidR="00842DF0" w:rsidRPr="000A209E">
        <w:rPr>
          <w:sz w:val="28"/>
          <w:szCs w:val="28"/>
        </w:rPr>
        <w:t>a politica estera: il patto d’acciaio e</w:t>
      </w:r>
      <w:r w:rsidR="00AE635C">
        <w:rPr>
          <w:sz w:val="28"/>
          <w:szCs w:val="28"/>
        </w:rPr>
        <w:t xml:space="preserve"> il patto</w:t>
      </w:r>
      <w:r w:rsidR="00842DF0" w:rsidRPr="000A209E">
        <w:rPr>
          <w:sz w:val="28"/>
          <w:szCs w:val="28"/>
        </w:rPr>
        <w:t xml:space="preserve"> di non aggressione.</w:t>
      </w:r>
    </w:p>
    <w:p w:rsidR="000A209E" w:rsidRPr="000A209E" w:rsidRDefault="000A209E" w:rsidP="000A209E">
      <w:pPr>
        <w:pStyle w:val="Paragrafoelenco"/>
        <w:numPr>
          <w:ilvl w:val="0"/>
          <w:numId w:val="8"/>
        </w:numPr>
        <w:suppressAutoHyphens w:val="0"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Leggi di Norimberga 1935</w:t>
      </w:r>
    </w:p>
    <w:p w:rsidR="000A209E" w:rsidRDefault="00842DF0" w:rsidP="000A209E">
      <w:pPr>
        <w:pStyle w:val="Paragrafoelenco"/>
        <w:numPr>
          <w:ilvl w:val="0"/>
          <w:numId w:val="3"/>
        </w:numPr>
        <w:suppressAutoHyphens w:val="0"/>
        <w:autoSpaceDN/>
        <w:spacing w:line="360" w:lineRule="auto"/>
        <w:jc w:val="both"/>
        <w:rPr>
          <w:sz w:val="28"/>
          <w:szCs w:val="28"/>
        </w:rPr>
      </w:pPr>
      <w:r w:rsidRPr="000A209E">
        <w:rPr>
          <w:sz w:val="28"/>
          <w:szCs w:val="28"/>
        </w:rPr>
        <w:t xml:space="preserve">Seconda guerra mondiale: </w:t>
      </w:r>
    </w:p>
    <w:p w:rsidR="000A209E" w:rsidRDefault="000A209E" w:rsidP="000A209E">
      <w:pPr>
        <w:pStyle w:val="Paragrafoelenco"/>
        <w:numPr>
          <w:ilvl w:val="0"/>
          <w:numId w:val="14"/>
        </w:numPr>
        <w:suppressAutoHyphens w:val="0"/>
        <w:autoSpaceDN/>
        <w:spacing w:line="360" w:lineRule="auto"/>
        <w:jc w:val="both"/>
        <w:rPr>
          <w:sz w:val="28"/>
          <w:szCs w:val="28"/>
        </w:rPr>
      </w:pPr>
      <w:r w:rsidRPr="000A209E">
        <w:rPr>
          <w:sz w:val="28"/>
          <w:szCs w:val="28"/>
        </w:rPr>
        <w:t>C</w:t>
      </w:r>
      <w:r w:rsidR="00842DF0" w:rsidRPr="000A209E">
        <w:rPr>
          <w:sz w:val="28"/>
          <w:szCs w:val="28"/>
        </w:rPr>
        <w:t xml:space="preserve">ause della guerra e invasione polacca del 1939; </w:t>
      </w:r>
    </w:p>
    <w:p w:rsidR="000A209E" w:rsidRDefault="000A209E" w:rsidP="000A209E">
      <w:pPr>
        <w:pStyle w:val="Paragrafoelenco"/>
        <w:numPr>
          <w:ilvl w:val="0"/>
          <w:numId w:val="14"/>
        </w:numPr>
        <w:suppressAutoHyphens w:val="0"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L</w:t>
      </w:r>
      <w:r w:rsidR="00842DF0" w:rsidRPr="000A209E">
        <w:rPr>
          <w:sz w:val="28"/>
          <w:szCs w:val="28"/>
        </w:rPr>
        <w:t xml:space="preserve">’Italia in guerra; </w:t>
      </w:r>
    </w:p>
    <w:p w:rsidR="000A209E" w:rsidRDefault="000A209E" w:rsidP="000A209E">
      <w:pPr>
        <w:pStyle w:val="Paragrafoelenco"/>
        <w:numPr>
          <w:ilvl w:val="0"/>
          <w:numId w:val="14"/>
        </w:numPr>
        <w:suppressAutoHyphens w:val="0"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L</w:t>
      </w:r>
      <w:r w:rsidR="00842DF0" w:rsidRPr="000A209E">
        <w:rPr>
          <w:sz w:val="28"/>
          <w:szCs w:val="28"/>
        </w:rPr>
        <w:t>a svolta con l’intervento degli USA</w:t>
      </w:r>
      <w:r w:rsidR="005B1F65" w:rsidRPr="000A209E">
        <w:rPr>
          <w:sz w:val="28"/>
          <w:szCs w:val="28"/>
        </w:rPr>
        <w:t xml:space="preserve">; </w:t>
      </w:r>
    </w:p>
    <w:p w:rsidR="000A209E" w:rsidRDefault="000A209E" w:rsidP="000A209E">
      <w:pPr>
        <w:pStyle w:val="Paragrafoelenco"/>
        <w:numPr>
          <w:ilvl w:val="0"/>
          <w:numId w:val="14"/>
        </w:numPr>
        <w:suppressAutoHyphens w:val="0"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5B1F65" w:rsidRPr="000A209E">
        <w:rPr>
          <w:sz w:val="28"/>
          <w:szCs w:val="28"/>
        </w:rPr>
        <w:t xml:space="preserve">rmistizio nel settembre 1943 e guerra civile in Italia; </w:t>
      </w:r>
    </w:p>
    <w:p w:rsidR="000A209E" w:rsidRDefault="000A209E" w:rsidP="000A209E">
      <w:pPr>
        <w:pStyle w:val="Paragrafoelenco"/>
        <w:numPr>
          <w:ilvl w:val="0"/>
          <w:numId w:val="14"/>
        </w:numPr>
        <w:suppressAutoHyphens w:val="0"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N</w:t>
      </w:r>
      <w:r w:rsidR="005B1F65" w:rsidRPr="000A209E">
        <w:rPr>
          <w:sz w:val="28"/>
          <w:szCs w:val="28"/>
        </w:rPr>
        <w:t xml:space="preserve">ascita della Repubblica Sociale Italiana; </w:t>
      </w:r>
    </w:p>
    <w:p w:rsidR="005B1F65" w:rsidRPr="000A209E" w:rsidRDefault="000A209E" w:rsidP="000A209E">
      <w:pPr>
        <w:pStyle w:val="Paragrafoelenco"/>
        <w:numPr>
          <w:ilvl w:val="0"/>
          <w:numId w:val="14"/>
        </w:numPr>
        <w:suppressAutoHyphens w:val="0"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T</w:t>
      </w:r>
      <w:r w:rsidR="005B1F65" w:rsidRPr="000A209E">
        <w:rPr>
          <w:sz w:val="28"/>
          <w:szCs w:val="28"/>
        </w:rPr>
        <w:t>rattati di pace e nascita della Repubblica.</w:t>
      </w:r>
    </w:p>
    <w:p w:rsidR="00842DF0" w:rsidRDefault="00E27F95" w:rsidP="000A209E">
      <w:pPr>
        <w:pStyle w:val="Paragrafoelenco"/>
        <w:numPr>
          <w:ilvl w:val="0"/>
          <w:numId w:val="3"/>
        </w:numPr>
        <w:suppressAutoHyphens w:val="0"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N</w:t>
      </w:r>
      <w:r w:rsidR="005B1F65" w:rsidRPr="000A209E">
        <w:rPr>
          <w:sz w:val="28"/>
          <w:szCs w:val="28"/>
        </w:rPr>
        <w:t>ascita degli organismi internazionali nei due dopoguerra</w:t>
      </w:r>
      <w:r w:rsidR="00D41ED8">
        <w:rPr>
          <w:sz w:val="28"/>
          <w:szCs w:val="28"/>
        </w:rPr>
        <w:t xml:space="preserve"> </w:t>
      </w:r>
      <w:r w:rsidR="00C30897">
        <w:rPr>
          <w:sz w:val="28"/>
          <w:szCs w:val="28"/>
        </w:rPr>
        <w:t>come strumenti per garantire la pace e l'autodeterminazione dei popoli.</w:t>
      </w:r>
    </w:p>
    <w:p w:rsidR="0086397C" w:rsidRDefault="008D0C6D" w:rsidP="0086397C">
      <w:pPr>
        <w:pStyle w:val="Paragrafoelenco"/>
        <w:numPr>
          <w:ilvl w:val="0"/>
          <w:numId w:val="3"/>
        </w:numPr>
        <w:suppressAutoHyphens w:val="0"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Società Delle Nazioni, ONU, </w:t>
      </w:r>
      <w:r w:rsidR="00765001">
        <w:rPr>
          <w:sz w:val="28"/>
          <w:szCs w:val="28"/>
        </w:rPr>
        <w:t xml:space="preserve">NATO, </w:t>
      </w:r>
      <w:r w:rsidR="00962364">
        <w:rPr>
          <w:sz w:val="28"/>
          <w:szCs w:val="28"/>
        </w:rPr>
        <w:t>Patto di Varsavia</w:t>
      </w:r>
      <w:r w:rsidR="00AB235D">
        <w:rPr>
          <w:sz w:val="28"/>
          <w:szCs w:val="28"/>
        </w:rPr>
        <w:t xml:space="preserve">. </w:t>
      </w:r>
      <w:r w:rsidR="00F8287D">
        <w:rPr>
          <w:sz w:val="28"/>
          <w:szCs w:val="28"/>
        </w:rPr>
        <w:t>Verso la guerra fredda.</w:t>
      </w:r>
    </w:p>
    <w:p w:rsidR="0086397C" w:rsidRPr="0086397C" w:rsidRDefault="0086397C" w:rsidP="0086397C">
      <w:pPr>
        <w:suppressAutoHyphens w:val="0"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Gli argomenti in </w:t>
      </w:r>
      <w:proofErr w:type="spellStart"/>
      <w:r>
        <w:rPr>
          <w:sz w:val="28"/>
          <w:szCs w:val="28"/>
        </w:rPr>
        <w:t>Dad</w:t>
      </w:r>
      <w:proofErr w:type="spellEnd"/>
      <w:r>
        <w:rPr>
          <w:sz w:val="28"/>
          <w:szCs w:val="28"/>
        </w:rPr>
        <w:t xml:space="preserve"> sono stati sviluppati, lasciando spazio al lavoro individuale con libera iniziativa, fornendo soprattutto il quadro di riferimento storico-politico. Gli argomenti della </w:t>
      </w:r>
      <w:proofErr w:type="spellStart"/>
      <w:r>
        <w:rPr>
          <w:sz w:val="28"/>
          <w:szCs w:val="28"/>
        </w:rPr>
        <w:t>Dad</w:t>
      </w:r>
      <w:proofErr w:type="spellEnd"/>
      <w:r>
        <w:rPr>
          <w:sz w:val="28"/>
          <w:szCs w:val="28"/>
        </w:rPr>
        <w:t xml:space="preserve"> sono quelli che vanno dalla 1929 alla introduzione alla guerra fredda negli anni subito successivi alla seconda guerra mondiale, come da programma.</w:t>
      </w:r>
    </w:p>
    <w:p w:rsidR="00962364" w:rsidRDefault="00962364" w:rsidP="00962364">
      <w:pPr>
        <w:suppressAutoHyphens w:val="0"/>
        <w:autoSpaceDN/>
        <w:spacing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6D18FB" w:rsidRPr="00962364" w:rsidRDefault="005B6248" w:rsidP="00962364">
      <w:pPr>
        <w:suppressAutoHyphens w:val="0"/>
        <w:autoSpaceDN/>
        <w:spacing w:line="360" w:lineRule="auto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G</w:t>
      </w:r>
      <w:r w:rsidR="006D18FB" w:rsidRPr="00962364">
        <w:rPr>
          <w:rFonts w:eastAsia="Calibri"/>
          <w:sz w:val="28"/>
          <w:szCs w:val="28"/>
          <w:lang w:eastAsia="en-US"/>
        </w:rPr>
        <w:t xml:space="preserve">li alunni </w:t>
      </w:r>
      <w:r>
        <w:rPr>
          <w:rFonts w:eastAsia="Calibri"/>
          <w:sz w:val="28"/>
          <w:szCs w:val="28"/>
          <w:lang w:eastAsia="en-US"/>
        </w:rPr>
        <w:t xml:space="preserve">hanno usato </w:t>
      </w:r>
      <w:r w:rsidR="006D18FB" w:rsidRPr="00962364">
        <w:rPr>
          <w:rFonts w:eastAsia="Calibri"/>
          <w:sz w:val="28"/>
          <w:szCs w:val="28"/>
          <w:lang w:eastAsia="en-US"/>
        </w:rPr>
        <w:t>il manuale</w:t>
      </w:r>
      <w:r w:rsidR="00424D58">
        <w:rPr>
          <w:rFonts w:eastAsia="Calibri"/>
          <w:sz w:val="28"/>
          <w:szCs w:val="28"/>
          <w:lang w:eastAsia="en-US"/>
        </w:rPr>
        <w:t xml:space="preserve">: </w:t>
      </w:r>
      <w:r w:rsidR="006D18FB" w:rsidRPr="00962364">
        <w:rPr>
          <w:rFonts w:eastAsia="Calibri"/>
          <w:sz w:val="28"/>
          <w:szCs w:val="28"/>
          <w:lang w:eastAsia="en-US"/>
        </w:rPr>
        <w:t>Bertini</w:t>
      </w:r>
      <w:r w:rsidR="00424D58">
        <w:rPr>
          <w:rFonts w:eastAsia="Calibri"/>
          <w:sz w:val="28"/>
          <w:szCs w:val="28"/>
          <w:lang w:eastAsia="en-US"/>
        </w:rPr>
        <w:t xml:space="preserve">, </w:t>
      </w:r>
      <w:r w:rsidR="006D18FB" w:rsidRPr="00962364">
        <w:rPr>
          <w:rFonts w:eastAsia="Calibri"/>
          <w:sz w:val="28"/>
          <w:szCs w:val="28"/>
          <w:lang w:eastAsia="en-US"/>
        </w:rPr>
        <w:t>“Alla ricerca del presente”</w:t>
      </w:r>
      <w:r w:rsidR="00424D58">
        <w:rPr>
          <w:rFonts w:eastAsia="Calibri"/>
          <w:sz w:val="28"/>
          <w:szCs w:val="28"/>
          <w:lang w:eastAsia="en-US"/>
        </w:rPr>
        <w:t xml:space="preserve"> oppure </w:t>
      </w:r>
      <w:r w:rsidR="006D18FB" w:rsidRPr="00962364">
        <w:rPr>
          <w:rFonts w:eastAsia="Calibri"/>
          <w:sz w:val="28"/>
          <w:szCs w:val="28"/>
          <w:lang w:eastAsia="en-US"/>
        </w:rPr>
        <w:t>“L’argomentazione storica” di Balzani, nonché materiale online</w:t>
      </w:r>
      <w:r w:rsidR="00E54006">
        <w:rPr>
          <w:rFonts w:eastAsia="Calibri"/>
          <w:sz w:val="28"/>
          <w:szCs w:val="28"/>
          <w:lang w:eastAsia="en-US"/>
        </w:rPr>
        <w:t xml:space="preserve">, scegliendo liberamente </w:t>
      </w:r>
      <w:r w:rsidR="00997536">
        <w:rPr>
          <w:rFonts w:eastAsia="Calibri"/>
          <w:sz w:val="28"/>
          <w:szCs w:val="28"/>
          <w:lang w:eastAsia="en-US"/>
        </w:rPr>
        <w:t>tra le proposte</w:t>
      </w:r>
      <w:r w:rsidR="005F3014">
        <w:rPr>
          <w:rFonts w:eastAsia="Calibri"/>
          <w:sz w:val="28"/>
          <w:szCs w:val="28"/>
          <w:lang w:eastAsia="en-US"/>
        </w:rPr>
        <w:t>.</w:t>
      </w:r>
    </w:p>
    <w:p w:rsidR="00BE67F0" w:rsidRPr="00BE67F0" w:rsidRDefault="00BE67F0" w:rsidP="00BE67F0">
      <w:pPr>
        <w:suppressAutoHyphens w:val="0"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Napoli,</w:t>
      </w:r>
      <w:r w:rsidR="00297AAA">
        <w:rPr>
          <w:sz w:val="28"/>
          <w:szCs w:val="28"/>
        </w:rPr>
        <w:t xml:space="preserve"> 15 maggio </w:t>
      </w:r>
      <w:r w:rsidR="00D47E0D">
        <w:rPr>
          <w:sz w:val="28"/>
          <w:szCs w:val="28"/>
        </w:rPr>
        <w:t>2020</w:t>
      </w:r>
    </w:p>
    <w:p w:rsidR="005B1F65" w:rsidRPr="004B1596" w:rsidRDefault="005B1F65" w:rsidP="008D4F3B">
      <w:pPr>
        <w:suppressAutoHyphens w:val="0"/>
        <w:autoSpaceDN/>
        <w:spacing w:line="360" w:lineRule="auto"/>
        <w:jc w:val="both"/>
        <w:rPr>
          <w:sz w:val="28"/>
          <w:szCs w:val="28"/>
        </w:rPr>
      </w:pPr>
    </w:p>
    <w:p w:rsidR="005B1F65" w:rsidRPr="004B1596" w:rsidRDefault="005B1F65" w:rsidP="008D4F3B">
      <w:pPr>
        <w:suppressAutoHyphens w:val="0"/>
        <w:autoSpaceDN/>
        <w:spacing w:line="360" w:lineRule="auto"/>
        <w:jc w:val="both"/>
        <w:rPr>
          <w:sz w:val="28"/>
          <w:szCs w:val="28"/>
        </w:rPr>
      </w:pPr>
    </w:p>
    <w:p w:rsidR="00570A17" w:rsidRDefault="00C30D1A" w:rsidP="001672CE">
      <w:pPr>
        <w:jc w:val="both"/>
        <w:rPr>
          <w:sz w:val="28"/>
          <w:szCs w:val="28"/>
        </w:rPr>
      </w:pPr>
      <w:r w:rsidRPr="004B1596">
        <w:rPr>
          <w:sz w:val="28"/>
          <w:szCs w:val="28"/>
        </w:rPr>
        <w:t xml:space="preserve">Gli alunni                              </w:t>
      </w:r>
      <w:r w:rsidR="008D0C6D">
        <w:rPr>
          <w:sz w:val="28"/>
          <w:szCs w:val="28"/>
        </w:rPr>
        <w:t xml:space="preserve">                     </w:t>
      </w:r>
      <w:r w:rsidRPr="004B1596">
        <w:rPr>
          <w:sz w:val="28"/>
          <w:szCs w:val="28"/>
        </w:rPr>
        <w:t xml:space="preserve">                        </w:t>
      </w:r>
      <w:r w:rsidR="0086397C">
        <w:rPr>
          <w:sz w:val="28"/>
          <w:szCs w:val="28"/>
        </w:rPr>
        <w:t xml:space="preserve">                       </w:t>
      </w:r>
      <w:r w:rsidRPr="004B1596">
        <w:rPr>
          <w:sz w:val="28"/>
          <w:szCs w:val="28"/>
        </w:rPr>
        <w:t>Il docente</w:t>
      </w:r>
    </w:p>
    <w:p w:rsidR="0086397C" w:rsidRPr="004B1596" w:rsidRDefault="0086397C" w:rsidP="001672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Riccardo </w:t>
      </w:r>
      <w:proofErr w:type="spellStart"/>
      <w:r>
        <w:rPr>
          <w:sz w:val="28"/>
          <w:szCs w:val="28"/>
        </w:rPr>
        <w:t>Fenizia</w:t>
      </w:r>
      <w:proofErr w:type="spellEnd"/>
    </w:p>
    <w:sectPr w:rsidR="0086397C" w:rsidRPr="004B1596" w:rsidSect="001452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4453A"/>
    <w:multiLevelType w:val="hybridMultilevel"/>
    <w:tmpl w:val="1CD0DD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784602"/>
    <w:multiLevelType w:val="hybridMultilevel"/>
    <w:tmpl w:val="1CD4642C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E6A71E3"/>
    <w:multiLevelType w:val="hybridMultilevel"/>
    <w:tmpl w:val="98846F8E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53F285D"/>
    <w:multiLevelType w:val="hybridMultilevel"/>
    <w:tmpl w:val="4D74B3FE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87974C5"/>
    <w:multiLevelType w:val="hybridMultilevel"/>
    <w:tmpl w:val="FEDCD1C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3C1C2B"/>
    <w:multiLevelType w:val="hybridMultilevel"/>
    <w:tmpl w:val="86EEF3C8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E157C3E"/>
    <w:multiLevelType w:val="hybridMultilevel"/>
    <w:tmpl w:val="5A7E1CC0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20314D"/>
    <w:multiLevelType w:val="hybridMultilevel"/>
    <w:tmpl w:val="187C95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286E44"/>
    <w:multiLevelType w:val="hybridMultilevel"/>
    <w:tmpl w:val="9AD8D262"/>
    <w:lvl w:ilvl="0" w:tplc="5E72CDE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0C0B54"/>
    <w:multiLevelType w:val="hybridMultilevel"/>
    <w:tmpl w:val="AD9CC23E"/>
    <w:lvl w:ilvl="0" w:tplc="04100017">
      <w:start w:val="1"/>
      <w:numFmt w:val="lowerLetter"/>
      <w:lvlText w:val="%1)"/>
      <w:lvlJc w:val="left"/>
      <w:pPr>
        <w:ind w:left="2160" w:hanging="360"/>
      </w:p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6C58362E"/>
    <w:multiLevelType w:val="hybridMultilevel"/>
    <w:tmpl w:val="909E9D92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C664759"/>
    <w:multiLevelType w:val="hybridMultilevel"/>
    <w:tmpl w:val="AE94E114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EE4619A"/>
    <w:multiLevelType w:val="hybridMultilevel"/>
    <w:tmpl w:val="253840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7"/>
  </w:num>
  <w:num w:numId="4">
    <w:abstractNumId w:val="2"/>
  </w:num>
  <w:num w:numId="5">
    <w:abstractNumId w:val="3"/>
  </w:num>
  <w:num w:numId="6">
    <w:abstractNumId w:val="6"/>
  </w:num>
  <w:num w:numId="7">
    <w:abstractNumId w:val="1"/>
  </w:num>
  <w:num w:numId="8">
    <w:abstractNumId w:val="5"/>
  </w:num>
  <w:num w:numId="9">
    <w:abstractNumId w:val="0"/>
  </w:num>
  <w:num w:numId="10">
    <w:abstractNumId w:val="12"/>
  </w:num>
  <w:num w:numId="11">
    <w:abstractNumId w:val="11"/>
  </w:num>
  <w:num w:numId="12">
    <w:abstractNumId w:val="9"/>
  </w:num>
  <w:num w:numId="13">
    <w:abstractNumId w:val="4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283"/>
  <w:characterSpacingControl w:val="doNotCompress"/>
  <w:compat/>
  <w:rsids>
    <w:rsidRoot w:val="001672CE"/>
    <w:rsid w:val="000A209E"/>
    <w:rsid w:val="000A5D3C"/>
    <w:rsid w:val="001452DA"/>
    <w:rsid w:val="001672CE"/>
    <w:rsid w:val="00174B20"/>
    <w:rsid w:val="00297AAA"/>
    <w:rsid w:val="002A01FA"/>
    <w:rsid w:val="002E2EE8"/>
    <w:rsid w:val="00424D58"/>
    <w:rsid w:val="004B1596"/>
    <w:rsid w:val="00520852"/>
    <w:rsid w:val="00575DA6"/>
    <w:rsid w:val="005B1F65"/>
    <w:rsid w:val="005B6248"/>
    <w:rsid w:val="005F3014"/>
    <w:rsid w:val="006D18FB"/>
    <w:rsid w:val="006F2627"/>
    <w:rsid w:val="007559DF"/>
    <w:rsid w:val="00765001"/>
    <w:rsid w:val="007A4486"/>
    <w:rsid w:val="00842DF0"/>
    <w:rsid w:val="0086397C"/>
    <w:rsid w:val="008B0BCD"/>
    <w:rsid w:val="008D0C6D"/>
    <w:rsid w:val="008D4F3B"/>
    <w:rsid w:val="00962364"/>
    <w:rsid w:val="00997536"/>
    <w:rsid w:val="009E2E1C"/>
    <w:rsid w:val="009F504C"/>
    <w:rsid w:val="00AB235D"/>
    <w:rsid w:val="00AE635C"/>
    <w:rsid w:val="00B069E7"/>
    <w:rsid w:val="00BE67F0"/>
    <w:rsid w:val="00C30897"/>
    <w:rsid w:val="00C30D1A"/>
    <w:rsid w:val="00C52ECE"/>
    <w:rsid w:val="00CB2638"/>
    <w:rsid w:val="00D41ED8"/>
    <w:rsid w:val="00D47E0D"/>
    <w:rsid w:val="00D71643"/>
    <w:rsid w:val="00DB60FE"/>
    <w:rsid w:val="00E27F95"/>
    <w:rsid w:val="00E54006"/>
    <w:rsid w:val="00F246D5"/>
    <w:rsid w:val="00F8287D"/>
    <w:rsid w:val="00FF4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672CE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B15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Nives Piacentino</dc:creator>
  <cp:lastModifiedBy>riccardo fenizia</cp:lastModifiedBy>
  <cp:revision>2</cp:revision>
  <dcterms:created xsi:type="dcterms:W3CDTF">2020-05-10T13:39:00Z</dcterms:created>
  <dcterms:modified xsi:type="dcterms:W3CDTF">2020-05-10T13:39:00Z</dcterms:modified>
</cp:coreProperties>
</file>